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E03FE1">
        <w:trPr>
          <w:trHeight w:hRule="exact" w:val="2540"/>
        </w:trPr>
        <w:tc>
          <w:tcPr>
            <w:tcW w:w="9183" w:type="dxa"/>
            <w:gridSpan w:val="6"/>
            <w:shd w:val="clear" w:color="auto" w:fill="FFFFFF"/>
          </w:tcPr>
          <w:p w:rsidR="001543B7" w:rsidRPr="0093722C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3722C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77345D" w:rsidRPr="00A876CD" w:rsidRDefault="0077345D" w:rsidP="0077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77345D" w:rsidRPr="00A876CD" w:rsidRDefault="0077345D" w:rsidP="0077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val="de-DE" w:eastAsia="ru-RU"/>
              </w:rPr>
            </w:pPr>
          </w:p>
          <w:p w:rsidR="000B639B" w:rsidRPr="000B639B" w:rsidRDefault="000B639B" w:rsidP="000B63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0B639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Правительство Воронежской области</w:t>
            </w:r>
          </w:p>
          <w:p w:rsidR="000B639B" w:rsidRPr="000B639B" w:rsidRDefault="000B639B" w:rsidP="000B63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0B639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 О С Т А Н О В Л Е Н И Е</w:t>
            </w:r>
          </w:p>
          <w:p w:rsidR="000B639B" w:rsidRPr="000B639B" w:rsidRDefault="000B639B" w:rsidP="000B6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0B639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от 05 декабря 2019 г. № 117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  <w:p w:rsidR="000B639B" w:rsidRPr="000B639B" w:rsidRDefault="000B639B" w:rsidP="000B6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45D" w:rsidRPr="00A876CD" w:rsidRDefault="0077345D" w:rsidP="0077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 О С Т А Н О В Л Е Н И Е</w:t>
            </w:r>
          </w:p>
          <w:p w:rsidR="0077345D" w:rsidRPr="00A876CD" w:rsidRDefault="0077345D" w:rsidP="007734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77345D" w:rsidRPr="00A876CD" w:rsidRDefault="0077345D" w:rsidP="007734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77345D" w:rsidRPr="00A876CD" w:rsidRDefault="0077345D" w:rsidP="007734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от  19 апреля 2019 г. № 380</w:t>
            </w:r>
          </w:p>
          <w:p w:rsidR="00E03FE1" w:rsidRPr="008A42A0" w:rsidRDefault="00E03FE1" w:rsidP="00E03F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8A42A0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228</w:t>
            </w:r>
          </w:p>
          <w:p w:rsidR="001543B7" w:rsidRPr="0093722C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val="de-DE" w:eastAsia="ru-RU"/>
              </w:rPr>
            </w:pPr>
          </w:p>
          <w:p w:rsidR="001543B7" w:rsidRPr="0093722C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3722C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 О С Т А Н О В Л Е Н И Е</w:t>
            </w:r>
          </w:p>
          <w:p w:rsidR="001543B7" w:rsidRPr="0093722C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1543B7" w:rsidRPr="0093722C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1543B7" w:rsidRPr="0093722C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3722C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от  06 декабря 2018 г. № 1082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BB467B" w:rsidTr="007F6E26">
        <w:trPr>
          <w:trHeight w:hRule="exact" w:val="1568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7F436E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Pr="007F436E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7F436E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25.02.2019</w:t>
            </w:r>
            <w:r w:rsidR="00BB0C6A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19015E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7F436E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145</w:t>
            </w:r>
          </w:p>
          <w:p w:rsidR="00BB0C6A" w:rsidRPr="0082740D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целях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.12.201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65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BF03F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Внести в областную</w:t>
      </w:r>
      <w:bookmarkStart w:id="0" w:name="_GoBack"/>
      <w:bookmarkEnd w:id="0"/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адресную инвестиционную программу по объектам государственной (областной) собственности на 201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годов, утвержденную постановлением правительства Воронежской области </w:t>
      </w:r>
      <w:r w:rsidR="00625403" w:rsidRPr="007F436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F436E" w:rsidRPr="007F436E">
        <w:rPr>
          <w:rFonts w:ascii="Times New Roman" w:hAnsi="Times New Roman"/>
          <w:sz w:val="28"/>
          <w:szCs w:val="28"/>
          <w:lang w:eastAsia="ru-RU"/>
        </w:rPr>
        <w:t>25.02.2019</w:t>
      </w:r>
      <w:r w:rsidR="00625403" w:rsidRPr="007F436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F436E" w:rsidRPr="007F436E">
        <w:rPr>
          <w:rFonts w:ascii="Times New Roman" w:hAnsi="Times New Roman"/>
          <w:sz w:val="28"/>
          <w:szCs w:val="28"/>
          <w:lang w:eastAsia="ru-RU"/>
        </w:rPr>
        <w:t>145</w:t>
      </w:r>
      <w:r w:rsidR="007F43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A42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</w:t>
      </w:r>
      <w:r w:rsidR="00A876CD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8A42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Воронежской области от 18.03.2019 № 228</w:t>
      </w:r>
      <w:r w:rsidR="00A876CD">
        <w:rPr>
          <w:rFonts w:ascii="Times New Roman" w:hAnsi="Times New Roman"/>
          <w:color w:val="000000"/>
          <w:sz w:val="28"/>
          <w:szCs w:val="28"/>
          <w:lang w:eastAsia="ru-RU"/>
        </w:rPr>
        <w:t>, от 19.04.2019 № 380</w:t>
      </w:r>
      <w:r w:rsidR="001C77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C776F">
        <w:rPr>
          <w:rFonts w:ascii="Times New Roman" w:hAnsi="Times New Roman"/>
          <w:color w:val="000000"/>
          <w:sz w:val="28"/>
          <w:szCs w:val="28"/>
          <w:lang w:eastAsia="ru-RU"/>
        </w:rPr>
        <w:br/>
        <w:t>от 07.08.2019 № 754, от 25.10.2019 № 1036</w:t>
      </w:r>
      <w:r w:rsidR="008A42A0" w:rsidRPr="00F139A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F139A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изменения, изложив ее в новой редакции согласно приложению.</w:t>
      </w:r>
    </w:p>
    <w:p w:rsidR="00BF03F2" w:rsidRPr="00C45491" w:rsidRDefault="0082740D" w:rsidP="00C4549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Шабалатова В.А.</w:t>
      </w:r>
    </w:p>
    <w:p w:rsidR="00BF03F2" w:rsidRDefault="00BF03F2" w:rsidP="00BF03F2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42A0" w:rsidRDefault="008A42A0" w:rsidP="00BF03F2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722C" w:rsidRDefault="0093722C" w:rsidP="0093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93722C" w:rsidRPr="00676965" w:rsidRDefault="0093722C" w:rsidP="0093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965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76965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>Гусев</w:t>
      </w:r>
    </w:p>
    <w:sectPr w:rsidR="0093722C" w:rsidRPr="00676965" w:rsidSect="00206AE2">
      <w:headerReference w:type="default" r:id="rId6"/>
      <w:pgSz w:w="11906" w:h="16838" w:code="9"/>
      <w:pgMar w:top="851" w:right="680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B7" w:rsidRDefault="00E229B7" w:rsidP="000D6825">
      <w:pPr>
        <w:spacing w:after="0" w:line="240" w:lineRule="auto"/>
      </w:pPr>
      <w:r>
        <w:separator/>
      </w:r>
    </w:p>
  </w:endnote>
  <w:endnote w:type="continuationSeparator" w:id="0">
    <w:p w:rsidR="00E229B7" w:rsidRDefault="00E229B7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B7" w:rsidRDefault="00E229B7" w:rsidP="000D6825">
      <w:pPr>
        <w:spacing w:after="0" w:line="240" w:lineRule="auto"/>
      </w:pPr>
      <w:r>
        <w:separator/>
      </w:r>
    </w:p>
  </w:footnote>
  <w:footnote w:type="continuationSeparator" w:id="0">
    <w:p w:rsidR="00E229B7" w:rsidRDefault="00E229B7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8A42A0">
      <w:rPr>
        <w:noProof/>
      </w:rPr>
      <w:t>2</w:t>
    </w:r>
    <w:r>
      <w:fldChar w:fldCharType="end"/>
    </w:r>
  </w:p>
  <w:p w:rsidR="0070131F" w:rsidRDefault="00E22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3D"/>
    <w:rsid w:val="000118B5"/>
    <w:rsid w:val="00013FDE"/>
    <w:rsid w:val="00015860"/>
    <w:rsid w:val="00094144"/>
    <w:rsid w:val="00095674"/>
    <w:rsid w:val="000A51D3"/>
    <w:rsid w:val="000B639B"/>
    <w:rsid w:val="000D6825"/>
    <w:rsid w:val="000E2D12"/>
    <w:rsid w:val="00115E6E"/>
    <w:rsid w:val="001543B7"/>
    <w:rsid w:val="00157339"/>
    <w:rsid w:val="00162FA6"/>
    <w:rsid w:val="0018237A"/>
    <w:rsid w:val="001830AA"/>
    <w:rsid w:val="0019015E"/>
    <w:rsid w:val="001979A8"/>
    <w:rsid w:val="001A0681"/>
    <w:rsid w:val="001A1294"/>
    <w:rsid w:val="001B45BC"/>
    <w:rsid w:val="001C423A"/>
    <w:rsid w:val="001C776F"/>
    <w:rsid w:val="001F5D70"/>
    <w:rsid w:val="00206AE2"/>
    <w:rsid w:val="00223F57"/>
    <w:rsid w:val="00233AB4"/>
    <w:rsid w:val="00297F72"/>
    <w:rsid w:val="002B0D46"/>
    <w:rsid w:val="002E2561"/>
    <w:rsid w:val="002F27B1"/>
    <w:rsid w:val="0034002F"/>
    <w:rsid w:val="003A3EBA"/>
    <w:rsid w:val="003A541A"/>
    <w:rsid w:val="003B0CC4"/>
    <w:rsid w:val="003B3426"/>
    <w:rsid w:val="003B395E"/>
    <w:rsid w:val="00412942"/>
    <w:rsid w:val="0043179F"/>
    <w:rsid w:val="00436579"/>
    <w:rsid w:val="0047098B"/>
    <w:rsid w:val="00495A52"/>
    <w:rsid w:val="004E6842"/>
    <w:rsid w:val="004F4DD5"/>
    <w:rsid w:val="005009C8"/>
    <w:rsid w:val="00507277"/>
    <w:rsid w:val="00523DCA"/>
    <w:rsid w:val="00532DFF"/>
    <w:rsid w:val="00551A2B"/>
    <w:rsid w:val="00573C41"/>
    <w:rsid w:val="005E7C88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203D"/>
    <w:rsid w:val="0070376B"/>
    <w:rsid w:val="007071A0"/>
    <w:rsid w:val="00711876"/>
    <w:rsid w:val="00713C16"/>
    <w:rsid w:val="007205FA"/>
    <w:rsid w:val="00734237"/>
    <w:rsid w:val="00746854"/>
    <w:rsid w:val="00753FC6"/>
    <w:rsid w:val="0077345D"/>
    <w:rsid w:val="0077690A"/>
    <w:rsid w:val="00791B17"/>
    <w:rsid w:val="00792C5A"/>
    <w:rsid w:val="007A38B5"/>
    <w:rsid w:val="007C19FA"/>
    <w:rsid w:val="007C5800"/>
    <w:rsid w:val="007C6833"/>
    <w:rsid w:val="007D3D71"/>
    <w:rsid w:val="007D6CD8"/>
    <w:rsid w:val="007E2AEE"/>
    <w:rsid w:val="007F436E"/>
    <w:rsid w:val="007F6E26"/>
    <w:rsid w:val="008264C2"/>
    <w:rsid w:val="0082740D"/>
    <w:rsid w:val="008340EC"/>
    <w:rsid w:val="00850C46"/>
    <w:rsid w:val="00864208"/>
    <w:rsid w:val="00865237"/>
    <w:rsid w:val="00870217"/>
    <w:rsid w:val="008A42A0"/>
    <w:rsid w:val="008C647B"/>
    <w:rsid w:val="008C6684"/>
    <w:rsid w:val="0093722C"/>
    <w:rsid w:val="009475F2"/>
    <w:rsid w:val="00972842"/>
    <w:rsid w:val="00991FFE"/>
    <w:rsid w:val="009A4080"/>
    <w:rsid w:val="009B5968"/>
    <w:rsid w:val="009C46C6"/>
    <w:rsid w:val="009E4122"/>
    <w:rsid w:val="00A239B1"/>
    <w:rsid w:val="00A52E5D"/>
    <w:rsid w:val="00A66310"/>
    <w:rsid w:val="00A76ED9"/>
    <w:rsid w:val="00A876CD"/>
    <w:rsid w:val="00AB5EA7"/>
    <w:rsid w:val="00AC61DF"/>
    <w:rsid w:val="00AF4A93"/>
    <w:rsid w:val="00B3183D"/>
    <w:rsid w:val="00B47905"/>
    <w:rsid w:val="00B729EC"/>
    <w:rsid w:val="00B87447"/>
    <w:rsid w:val="00B9200C"/>
    <w:rsid w:val="00B94BCA"/>
    <w:rsid w:val="00BA619A"/>
    <w:rsid w:val="00BB0C6A"/>
    <w:rsid w:val="00BB467B"/>
    <w:rsid w:val="00BC2D76"/>
    <w:rsid w:val="00BE074B"/>
    <w:rsid w:val="00BE0B2A"/>
    <w:rsid w:val="00BF03F2"/>
    <w:rsid w:val="00BF2721"/>
    <w:rsid w:val="00C02B91"/>
    <w:rsid w:val="00C04C03"/>
    <w:rsid w:val="00C3414C"/>
    <w:rsid w:val="00C45491"/>
    <w:rsid w:val="00C948D7"/>
    <w:rsid w:val="00CD2F8C"/>
    <w:rsid w:val="00CF3459"/>
    <w:rsid w:val="00D1487C"/>
    <w:rsid w:val="00D20AE2"/>
    <w:rsid w:val="00D219B6"/>
    <w:rsid w:val="00D2745D"/>
    <w:rsid w:val="00D43F07"/>
    <w:rsid w:val="00D45433"/>
    <w:rsid w:val="00D502AA"/>
    <w:rsid w:val="00D65A33"/>
    <w:rsid w:val="00D671ED"/>
    <w:rsid w:val="00D73DA0"/>
    <w:rsid w:val="00DC3D6C"/>
    <w:rsid w:val="00DE475F"/>
    <w:rsid w:val="00DF2D8C"/>
    <w:rsid w:val="00E00FAB"/>
    <w:rsid w:val="00E03FE1"/>
    <w:rsid w:val="00E0478A"/>
    <w:rsid w:val="00E0753B"/>
    <w:rsid w:val="00E11AC5"/>
    <w:rsid w:val="00E155E8"/>
    <w:rsid w:val="00E20BB2"/>
    <w:rsid w:val="00E229B7"/>
    <w:rsid w:val="00E252B5"/>
    <w:rsid w:val="00E51625"/>
    <w:rsid w:val="00E53735"/>
    <w:rsid w:val="00E72C3F"/>
    <w:rsid w:val="00EF4110"/>
    <w:rsid w:val="00F139AF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74D1-05EB-41E3-8612-6E4581F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4</cp:revision>
  <cp:lastPrinted>2019-04-03T12:35:00Z</cp:lastPrinted>
  <dcterms:created xsi:type="dcterms:W3CDTF">2020-03-17T08:00:00Z</dcterms:created>
  <dcterms:modified xsi:type="dcterms:W3CDTF">2020-03-17T08:23:00Z</dcterms:modified>
</cp:coreProperties>
</file>